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itauewxdkedr" w:id="0"/>
      <w:bookmarkEnd w:id="0"/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sz w:val="34"/>
          <w:szCs w:val="34"/>
          <w:rtl w:val="0"/>
        </w:rPr>
        <w:t xml:space="preserve">[정책 제안서] 서울시 공간정보 활용 기업의 ‘조세 의무 이행’ 검증 및 행정 협력 조건 강화 건의 20260305</w:t>
      </w:r>
    </w:p>
    <w:p w:rsidR="00000000" w:rsidDel="00000000" w:rsidP="00000000" w:rsidRDefault="00000000" w:rsidRPr="00000000" w14:paraId="00000002">
      <w:pPr>
        <w:spacing w:after="240" w:before="24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제안자: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[신주아/관악구 주민]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수신: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서울특별시장, 서울특별시의회 의장 (참조: 정보기획관, 세제과)</w:t>
      </w:r>
    </w:p>
    <w:p w:rsidR="00000000" w:rsidDel="00000000" w:rsidP="00000000" w:rsidRDefault="00000000" w:rsidRPr="00000000" w14:paraId="00000003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cpgww7jp1mhe" w:id="1"/>
      <w:bookmarkEnd w:id="1"/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color w:val="000000"/>
          <w:sz w:val="26"/>
          <w:szCs w:val="26"/>
          <w:rtl w:val="0"/>
        </w:rPr>
        <w:t xml:space="preserve">1. 제안 배경</w:t>
      </w:r>
    </w:p>
    <w:p w:rsidR="00000000" w:rsidDel="00000000" w:rsidP="00000000" w:rsidRDefault="00000000" w:rsidRPr="00000000" w14:paraId="00000004">
      <w:pPr>
        <w:spacing w:after="240" w:before="24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서울시는 현재 세계 최고 수준의 스마트시티와 자율주행 인프라를 구축하고 있으며, 이를 위해 막대한 예산을 투입하여 고정밀 지도를 관리하고 있습니다. 그러나 구글 등 글로벌 빅테크 기업들은 서울시의 공공 인프라와 데이터를 수익화하면서도, 과거 수익에 대한 법인세 및 지방소득세 납부를 회피하며 소송을 이어가고 있습니다. 이는 서울시민의 자산으로 특정 해외 기업의 배를 불리는 불공정 행정의 전형입니다.</w:t>
      </w:r>
    </w:p>
    <w:p w:rsidR="00000000" w:rsidDel="00000000" w:rsidP="00000000" w:rsidRDefault="00000000" w:rsidRPr="00000000" w14:paraId="00000005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terwo5ia2xaq" w:id="2"/>
      <w:bookmarkEnd w:id="2"/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color w:val="000000"/>
          <w:sz w:val="26"/>
          <w:szCs w:val="26"/>
          <w:rtl w:val="0"/>
        </w:rPr>
        <w:t xml:space="preserve">2. 현안 분석 및 문제점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spacing w:after="0" w:afterAutospacing="0" w:before="24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20세기형 사업 소득으로 검증된 비즈니스 모델에 따른 보편적 조세 원칙의 적용 :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구글은 자사 수익을 ‘무형자산(알고리즘) 사용료’라 주장하나, 이는 서울시라는 물리적 공간 내에서 발생하는 광고 및 상거래 수익으로, 이미 확립된 ‘기성 사업 소득’입니다.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지방세수 손실: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법인세 추징이 가로막히면 그와 연동된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지방소득세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또한 징수할 수 없게 되어 서울시의 복지·안전 예산에 직접적인 손실을 초래합니다.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pacing w:after="240" w:before="0" w:beforeAutospacing="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데이터 활용의 역차별: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네이버, 카카오 등 국내 기업은 정당한 세금을 내며 데이터를 활용하는 반면, 구글은 조세 의무를 회피하면서 국가 전략 자산인 고정밀 지도까지 요구하고 있습니다.</w:t>
      </w:r>
    </w:p>
    <w:p w:rsidR="00000000" w:rsidDel="00000000" w:rsidP="00000000" w:rsidRDefault="00000000" w:rsidRPr="00000000" w14:paraId="00000009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nblo3g3xntzn" w:id="3"/>
      <w:bookmarkEnd w:id="3"/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color w:val="000000"/>
          <w:sz w:val="26"/>
          <w:szCs w:val="26"/>
          <w:rtl w:val="0"/>
        </w:rPr>
        <w:t xml:space="preserve">3. 서울시에 대한 정책 제안 (핵심 요구 조항)</w:t>
      </w:r>
    </w:p>
    <w:p w:rsidR="00000000" w:rsidDel="00000000" w:rsidP="00000000" w:rsidRDefault="00000000" w:rsidRPr="00000000" w14:paraId="0000000A">
      <w:pPr>
        <w:pStyle w:val="Heading4"/>
        <w:keepNext w:val="0"/>
        <w:keepLines w:val="0"/>
        <w:spacing w:after="40" w:before="240" w:lineRule="auto"/>
        <w:rPr>
          <w:b w:val="1"/>
          <w:bCs w:val="1"/>
          <w:color w:val="000000"/>
          <w:sz w:val="22"/>
          <w:szCs w:val="22"/>
        </w:rPr>
      </w:pPr>
      <w:bookmarkStart w:colFirst="0" w:colLast="0" w:name="_wb3cvqt1ua1s" w:id="4"/>
      <w:bookmarkEnd w:id="4"/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color w:val="000000"/>
          <w:sz w:val="22"/>
          <w:szCs w:val="22"/>
          <w:rtl w:val="0"/>
        </w:rPr>
        <w:t xml:space="preserve">가. 서울시 공간정보 제공 조건에 ‘성실 납세’ 조항 신설</w:t>
      </w:r>
    </w:p>
    <w:p w:rsidR="00000000" w:rsidDel="00000000" w:rsidP="00000000" w:rsidRDefault="00000000" w:rsidRPr="00000000" w14:paraId="0000000B">
      <w:pPr>
        <w:numPr>
          <w:ilvl w:val="0"/>
          <w:numId w:val="3"/>
        </w:numPr>
        <w:spacing w:after="240" w:before="24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서울시가 관리하는 정밀 도로 지도 및 공간정보를 민간에 제공하거나 국외 반출 협의 시,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u w:val="single"/>
          <w:rtl w:val="0"/>
        </w:rPr>
        <w:t xml:space="preserve">[대한민국 조세법에 따른 납세 의무 이행 및 세무 소송 미계류]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를 협력 조건으로 명문화해 주셔야 합니다.</w:t>
      </w:r>
    </w:p>
    <w:p w:rsidR="00000000" w:rsidDel="00000000" w:rsidP="00000000" w:rsidRDefault="00000000" w:rsidRPr="00000000" w14:paraId="0000000C">
      <w:pPr>
        <w:pStyle w:val="Heading4"/>
        <w:keepNext w:val="0"/>
        <w:keepLines w:val="0"/>
        <w:spacing w:after="40" w:before="240" w:lineRule="auto"/>
        <w:rPr>
          <w:b w:val="1"/>
          <w:bCs w:val="1"/>
          <w:color w:val="000000"/>
          <w:sz w:val="22"/>
          <w:szCs w:val="22"/>
        </w:rPr>
      </w:pPr>
      <w:bookmarkStart w:colFirst="0" w:colLast="0" w:name="_g1cqc9daj87e" w:id="5"/>
      <w:bookmarkEnd w:id="5"/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color w:val="000000"/>
          <w:sz w:val="22"/>
          <w:szCs w:val="22"/>
          <w:rtl w:val="0"/>
        </w:rPr>
        <w:t xml:space="preserve">나. 과거 수익에 대한 지방세 권리 주장 및 행정 압박</w:t>
      </w:r>
    </w:p>
    <w:p w:rsidR="00000000" w:rsidDel="00000000" w:rsidP="00000000" w:rsidRDefault="00000000" w:rsidRPr="00000000" w14:paraId="0000000D">
      <w:pPr>
        <w:numPr>
          <w:ilvl w:val="0"/>
          <w:numId w:val="5"/>
        </w:numPr>
        <w:spacing w:after="0" w:afterAutospacing="0" w:before="24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구글이 현재 진행 중인 법인세 취소 소송에서 패소할 경우, 서울시는 그에 따른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지방소득세를 즉시, 강력하게 추징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할 것임을 대외적으로 실행해 주셔야 합니다.</w:t>
      </w:r>
    </w:p>
    <w:p w:rsidR="00000000" w:rsidDel="00000000" w:rsidP="00000000" w:rsidRDefault="00000000" w:rsidRPr="00000000" w14:paraId="0000000E">
      <w:pPr>
        <w:numPr>
          <w:ilvl w:val="0"/>
          <w:numId w:val="5"/>
        </w:numPr>
        <w:spacing w:after="240" w:before="0" w:beforeAutospacing="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"과거의 의무 이행 없이 미래의 데이터 혜택은 없다"는 원칙 하에, 서울시 내에서의 구글 서비스 운영에 대한 행정적 가이드라인을 강화해야 합니다.</w:t>
      </w:r>
    </w:p>
    <w:p w:rsidR="00000000" w:rsidDel="00000000" w:rsidP="00000000" w:rsidRDefault="00000000" w:rsidRPr="00000000" w14:paraId="0000000F">
      <w:pPr>
        <w:pStyle w:val="Heading4"/>
        <w:keepNext w:val="0"/>
        <w:keepLines w:val="0"/>
        <w:spacing w:after="40" w:before="240" w:lineRule="auto"/>
        <w:rPr>
          <w:b w:val="1"/>
          <w:bCs w:val="1"/>
          <w:color w:val="000000"/>
          <w:sz w:val="22"/>
          <w:szCs w:val="22"/>
        </w:rPr>
      </w:pPr>
      <w:bookmarkStart w:colFirst="0" w:colLast="0" w:name="_jtdvemmw47vm" w:id="6"/>
      <w:bookmarkEnd w:id="6"/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color w:val="000000"/>
          <w:sz w:val="22"/>
          <w:szCs w:val="22"/>
          <w:rtl w:val="0"/>
        </w:rPr>
        <w:t xml:space="preserve">다. 서울시-정부 간 ‘조세-데이터 연계’ 협의체 구성 제안</w:t>
      </w:r>
    </w:p>
    <w:p w:rsidR="00000000" w:rsidDel="00000000" w:rsidP="00000000" w:rsidRDefault="00000000" w:rsidRPr="00000000" w14:paraId="00000010">
      <w:pPr>
        <w:numPr>
          <w:ilvl w:val="0"/>
          <w:numId w:val="4"/>
        </w:numPr>
        <w:spacing w:after="240" w:before="24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국토지리정보원의 지도 반출 승인 과정에서 서울시가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지방세수 보호 및 지역 데이터 주권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을 근거로 ‘과거 조세 분쟁 해결’을 승인 조건에 포함하도록 강력히 건의해 주십시오.</w:t>
      </w:r>
    </w:p>
    <w:p w:rsidR="00000000" w:rsidDel="00000000" w:rsidP="00000000" w:rsidRDefault="00000000" w:rsidRPr="00000000" w14:paraId="00000011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idndxatdd1o8" w:id="7"/>
      <w:bookmarkEnd w:id="7"/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color w:val="000000"/>
          <w:sz w:val="26"/>
          <w:szCs w:val="26"/>
          <w:rtl w:val="0"/>
        </w:rPr>
        <w:t xml:space="preserve">4. 기대 효과</w:t>
      </w:r>
    </w:p>
    <w:p w:rsidR="00000000" w:rsidDel="00000000" w:rsidP="00000000" w:rsidRDefault="00000000" w:rsidRPr="00000000" w14:paraId="00000012">
      <w:pPr>
        <w:numPr>
          <w:ilvl w:val="0"/>
          <w:numId w:val="2"/>
        </w:numPr>
        <w:spacing w:after="0" w:afterAutospacing="0" w:before="24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서울시 세수 확보: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다국적 기업의 조세 회피를 차단하여 정당한 지방세 수익을 확보할 수 있습니다.</w:t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공정 경쟁 환경 조성: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국내 기업과 해외 기업 간의 불합리한 역차별을 해소하여 서울시 IT 생태계를 보호합니다.</w:t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spacing w:after="240" w:before="0" w:beforeAutospacing="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데이터 주권 수호: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서울시민의 세금으로 만든 정밀 데이터를 이용해 수익을 창출하는 기업에게 최소한의 시민적 의무(납세)를 강제할 수 있습니다.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ko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