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E5D" w:rsidRPr="00BF69CC" w:rsidRDefault="00BF69CC" w:rsidP="00BF69CC">
      <w:pPr>
        <w:rPr>
          <w:szCs w:val="20"/>
        </w:rPr>
      </w:pPr>
      <w:r w:rsidRPr="00BF69CC">
        <w:rPr>
          <w:rFonts w:ascii="맑은 고딕" w:eastAsia="맑은 고딕" w:hAnsi="맑은 고딕" w:cs="굴림" w:hint="eastAsia"/>
          <w:color w:val="000000"/>
          <w:spacing w:val="-5"/>
          <w:kern w:val="0"/>
          <w:szCs w:val="20"/>
          <w:shd w:val="clear" w:color="auto" w:fill="FFFFFF"/>
        </w:rPr>
        <w:t xml:space="preserve">서울 舊 </w:t>
      </w:r>
      <w:proofErr w:type="spellStart"/>
      <w:r w:rsidRPr="00BF69CC">
        <w:rPr>
          <w:rFonts w:ascii="맑은 고딕" w:eastAsia="맑은 고딕" w:hAnsi="맑은 고딕" w:cs="굴림" w:hint="eastAsia"/>
          <w:color w:val="000000"/>
          <w:spacing w:val="-5"/>
          <w:kern w:val="0"/>
          <w:szCs w:val="20"/>
          <w:shd w:val="clear" w:color="auto" w:fill="FFFFFF"/>
        </w:rPr>
        <w:t>벨기에領事館</w:t>
      </w:r>
      <w:proofErr w:type="spellEnd"/>
      <w:r w:rsidRPr="00BF69CC">
        <w:rPr>
          <w:rFonts w:ascii="맑은 고딕" w:eastAsia="맑은 고딕" w:hAnsi="맑은 고딕" w:cs="굴림" w:hint="eastAsia"/>
          <w:color w:val="000000"/>
          <w:spacing w:val="-5"/>
          <w:kern w:val="0"/>
          <w:szCs w:val="20"/>
          <w:shd w:val="clear" w:color="auto" w:fill="FFFFFF"/>
        </w:rPr>
        <w:t xml:space="preserve"> Former Belgian Consulate, </w:t>
      </w:r>
      <w:proofErr w:type="spellStart"/>
      <w:r w:rsidRPr="00BF69CC">
        <w:rPr>
          <w:rFonts w:ascii="맑은 고딕" w:eastAsia="맑은 고딕" w:hAnsi="맑은 고딕" w:cs="굴림" w:hint="eastAsia"/>
          <w:color w:val="000000"/>
          <w:spacing w:val="-5"/>
          <w:kern w:val="0"/>
          <w:szCs w:val="20"/>
          <w:shd w:val="clear" w:color="auto" w:fill="FFFFFF"/>
        </w:rPr>
        <w:t>seoul</w:t>
      </w:r>
      <w:proofErr w:type="spellEnd"/>
      <w:r w:rsidRPr="00BF69CC">
        <w:rPr>
          <w:rFonts w:ascii="맑은 고딕" w:eastAsia="맑은 고딕" w:hAnsi="맑은 고딕" w:cs="굴림" w:hint="eastAsia"/>
          <w:color w:val="000000"/>
          <w:spacing w:val="-5"/>
          <w:kern w:val="0"/>
          <w:szCs w:val="20"/>
        </w:rPr>
        <w:br/>
      </w:r>
      <w:r w:rsidRPr="00BF69CC">
        <w:rPr>
          <w:rFonts w:ascii="맑은 고딕" w:eastAsia="맑은 고딕" w:hAnsi="맑은 고딕" w:cs="굴림" w:hint="eastAsia"/>
          <w:color w:val="000000"/>
          <w:spacing w:val="-5"/>
          <w:kern w:val="0"/>
          <w:szCs w:val="20"/>
        </w:rPr>
        <w:br/>
      </w:r>
      <w:r w:rsidRPr="00BF69CC">
        <w:rPr>
          <w:rFonts w:ascii="맑은 고딕" w:eastAsia="맑은 고딕" w:hAnsi="맑은 고딕" w:cs="굴림" w:hint="eastAsia"/>
          <w:color w:val="000000"/>
          <w:spacing w:val="-5"/>
          <w:kern w:val="0"/>
          <w:szCs w:val="20"/>
          <w:shd w:val="clear" w:color="auto" w:fill="FFFFFF"/>
        </w:rPr>
        <w:t>historic site</w:t>
      </w:r>
      <w:r>
        <w:rPr>
          <w:rFonts w:ascii="맑은 고딕" w:eastAsia="맑은 고딕" w:hAnsi="맑은 고딕" w:cs="굴림" w:hint="eastAsia"/>
          <w:color w:val="000000"/>
          <w:spacing w:val="-5"/>
          <w:kern w:val="0"/>
          <w:szCs w:val="20"/>
        </w:rPr>
        <w:t xml:space="preserve"> </w:t>
      </w:r>
      <w:r w:rsidRPr="00BF69CC">
        <w:rPr>
          <w:rFonts w:ascii="맑은 고딕" w:eastAsia="맑은 고딕" w:hAnsi="맑은 고딕" w:cs="굴림" w:hint="eastAsia"/>
          <w:color w:val="000000"/>
          <w:spacing w:val="-5"/>
          <w:kern w:val="0"/>
          <w:szCs w:val="20"/>
          <w:shd w:val="clear" w:color="auto" w:fill="FFFFFF"/>
        </w:rPr>
        <w:t>사적</w:t>
      </w:r>
      <w:r w:rsidRPr="00BF69CC">
        <w:rPr>
          <w:rFonts w:ascii="맑은 고딕" w:eastAsia="맑은 고딕" w:hAnsi="맑은 고딕" w:cs="굴림" w:hint="eastAsia"/>
          <w:color w:val="000000"/>
          <w:spacing w:val="-5"/>
          <w:kern w:val="0"/>
          <w:szCs w:val="20"/>
        </w:rPr>
        <w:br/>
      </w:r>
      <w:r w:rsidRPr="00BF69CC">
        <w:rPr>
          <w:rFonts w:ascii="맑은 고딕" w:eastAsia="맑은 고딕" w:hAnsi="맑은 고딕" w:cs="굴림" w:hint="eastAsia"/>
          <w:color w:val="000000"/>
          <w:spacing w:val="-5"/>
          <w:kern w:val="0"/>
          <w:szCs w:val="20"/>
        </w:rPr>
        <w:br/>
      </w:r>
      <w:r w:rsidRPr="00BF69CC">
        <w:rPr>
          <w:rFonts w:ascii="맑은 고딕" w:eastAsia="맑은 고딕" w:hAnsi="맑은 고딕" w:cs="굴림" w:hint="eastAsia"/>
          <w:color w:val="000000"/>
          <w:spacing w:val="-5"/>
          <w:kern w:val="0"/>
          <w:szCs w:val="20"/>
          <w:shd w:val="clear" w:color="auto" w:fill="FFFFFF"/>
        </w:rPr>
        <w:t>이 건물은 1901년 한국과 벨기에 사이에 수호통상조약(韓·</w:t>
      </w:r>
      <w:proofErr w:type="spellStart"/>
      <w:r w:rsidRPr="00BF69CC">
        <w:rPr>
          <w:rFonts w:ascii="맑은 고딕" w:eastAsia="맑은 고딕" w:hAnsi="맑은 고딕" w:cs="굴림" w:hint="eastAsia"/>
          <w:color w:val="000000"/>
          <w:spacing w:val="-5"/>
          <w:kern w:val="0"/>
          <w:szCs w:val="20"/>
          <w:shd w:val="clear" w:color="auto" w:fill="FFFFFF"/>
        </w:rPr>
        <w:t>白修好通商條約</w:t>
      </w:r>
      <w:proofErr w:type="spellEnd"/>
      <w:r w:rsidRPr="00BF69CC">
        <w:rPr>
          <w:rFonts w:ascii="맑은 고딕" w:eastAsia="맑은 고딕" w:hAnsi="맑은 고딕" w:cs="굴림" w:hint="eastAsia"/>
          <w:color w:val="000000"/>
          <w:spacing w:val="-5"/>
          <w:kern w:val="0"/>
          <w:szCs w:val="20"/>
          <w:shd w:val="clear" w:color="auto" w:fill="FFFFFF"/>
        </w:rPr>
        <w:t>)이 체결된 후 세워진 벨기에 영사관이다. 1903년에 착공하여 1905년에 완공됐다. 원래 서울특별시 중구 회현동 2가 78번지(현 우리은행 본점 사옥 위치)에 있었는데 1970년 도심재개발 사업에 의해 이곳으로 옮겨졌다. 이 건물은 1919년 벨기에 영사관이 충무로 1가로 이전한 뒤 요코하마(</w:t>
      </w:r>
      <w:proofErr w:type="spellStart"/>
      <w:r w:rsidRPr="00BF69CC">
        <w:rPr>
          <w:rFonts w:ascii="맑은 고딕" w:eastAsia="맑은 고딕" w:hAnsi="맑은 고딕" w:cs="굴림" w:hint="eastAsia"/>
          <w:color w:val="000000"/>
          <w:spacing w:val="-5"/>
          <w:kern w:val="0"/>
          <w:szCs w:val="20"/>
          <w:shd w:val="clear" w:color="auto" w:fill="FFFFFF"/>
        </w:rPr>
        <w:t>橫濱</w:t>
      </w:r>
      <w:proofErr w:type="spellEnd"/>
      <w:r w:rsidRPr="00BF69CC">
        <w:rPr>
          <w:rFonts w:ascii="맑은 고딕" w:eastAsia="맑은 고딕" w:hAnsi="맑은 고딕" w:cs="굴림" w:hint="eastAsia"/>
          <w:color w:val="000000"/>
          <w:spacing w:val="-5"/>
          <w:kern w:val="0"/>
          <w:szCs w:val="20"/>
          <w:shd w:val="clear" w:color="auto" w:fill="FFFFFF"/>
        </w:rPr>
        <w:t xml:space="preserve">) 생명보험회사 사옥으로 쓰이다가, 일본 </w:t>
      </w:r>
      <w:proofErr w:type="spellStart"/>
      <w:r w:rsidRPr="00BF69CC">
        <w:rPr>
          <w:rFonts w:ascii="맑은 고딕" w:eastAsia="맑은 고딕" w:hAnsi="맑은 고딕" w:cs="굴림" w:hint="eastAsia"/>
          <w:color w:val="000000"/>
          <w:spacing w:val="-5"/>
          <w:kern w:val="0"/>
          <w:szCs w:val="20"/>
          <w:shd w:val="clear" w:color="auto" w:fill="FFFFFF"/>
        </w:rPr>
        <w:t>해군성</w:t>
      </w:r>
      <w:proofErr w:type="spellEnd"/>
      <w:r w:rsidRPr="00BF69CC">
        <w:rPr>
          <w:rFonts w:ascii="맑은 고딕" w:eastAsia="맑은 고딕" w:hAnsi="맑은 고딕" w:cs="굴림" w:hint="eastAsia"/>
          <w:color w:val="000000"/>
          <w:spacing w:val="-5"/>
          <w:kern w:val="0"/>
          <w:szCs w:val="20"/>
          <w:shd w:val="clear" w:color="auto" w:fill="FFFFFF"/>
        </w:rPr>
        <w:t xml:space="preserve"> </w:t>
      </w:r>
      <w:proofErr w:type="spellStart"/>
      <w:r w:rsidRPr="00BF69CC">
        <w:rPr>
          <w:rFonts w:ascii="맑은 고딕" w:eastAsia="맑은 고딕" w:hAnsi="맑은 고딕" w:cs="굴림" w:hint="eastAsia"/>
          <w:color w:val="000000"/>
          <w:spacing w:val="-5"/>
          <w:kern w:val="0"/>
          <w:szCs w:val="20"/>
          <w:shd w:val="clear" w:color="auto" w:fill="FFFFFF"/>
        </w:rPr>
        <w:t>무관부</w:t>
      </w:r>
      <w:proofErr w:type="spellEnd"/>
      <w:r w:rsidRPr="00BF69CC">
        <w:rPr>
          <w:rFonts w:ascii="맑은 고딕" w:eastAsia="맑은 고딕" w:hAnsi="맑은 고딕" w:cs="굴림" w:hint="eastAsia"/>
          <w:color w:val="000000"/>
          <w:spacing w:val="-5"/>
          <w:kern w:val="0"/>
          <w:szCs w:val="20"/>
          <w:shd w:val="clear" w:color="auto" w:fill="FFFFFF"/>
        </w:rPr>
        <w:t xml:space="preserve">(部) 관저로 쓰였다. 광복 후에는 해군헌병대에서 사용하였다. 1970년 상업은행이 이 건물을 사들여 1983년 </w:t>
      </w:r>
      <w:r w:rsidRPr="00BF69CC">
        <w:rPr>
          <w:rFonts w:ascii="맑은 고딕" w:eastAsia="맑은 고딕" w:hAnsi="맑은 고딕" w:cs="굴림" w:hint="eastAsia"/>
          <w:b/>
          <w:spacing w:val="-5"/>
          <w:kern w:val="0"/>
          <w:szCs w:val="20"/>
          <w:shd w:val="clear" w:color="auto" w:fill="FFFFFF"/>
        </w:rPr>
        <w:t>이곳으로 옮겨</w:t>
      </w:r>
      <w:r w:rsidRPr="00BF69CC">
        <w:rPr>
          <w:rFonts w:ascii="맑은 고딕" w:eastAsia="맑은 고딕" w:hAnsi="맑은 고딕" w:cs="굴림" w:hint="eastAsia"/>
          <w:color w:val="000000"/>
          <w:spacing w:val="-5"/>
          <w:kern w:val="0"/>
          <w:szCs w:val="20"/>
          <w:shd w:val="clear" w:color="auto" w:fill="FFFFFF"/>
        </w:rPr>
        <w:t xml:space="preserve"> 상업은행(우리은행 전신) </w:t>
      </w:r>
      <w:proofErr w:type="spellStart"/>
      <w:r w:rsidRPr="00BF69CC">
        <w:rPr>
          <w:rFonts w:ascii="맑은 고딕" w:eastAsia="맑은 고딕" w:hAnsi="맑은 고딕" w:cs="굴림" w:hint="eastAsia"/>
          <w:color w:val="000000"/>
          <w:spacing w:val="-5"/>
          <w:kern w:val="0"/>
          <w:szCs w:val="20"/>
          <w:shd w:val="clear" w:color="auto" w:fill="FFFFFF"/>
        </w:rPr>
        <w:t>사료관으로</w:t>
      </w:r>
      <w:proofErr w:type="spellEnd"/>
      <w:r w:rsidRPr="00BF69CC">
        <w:rPr>
          <w:rFonts w:ascii="맑은 고딕" w:eastAsia="맑은 고딕" w:hAnsi="맑은 고딕" w:cs="굴림" w:hint="eastAsia"/>
          <w:color w:val="000000"/>
          <w:spacing w:val="-5"/>
          <w:kern w:val="0"/>
          <w:szCs w:val="20"/>
          <w:shd w:val="clear" w:color="auto" w:fill="FFFFFF"/>
        </w:rPr>
        <w:t xml:space="preserve"> 사용하였다. 2004년 9월부터 서울시립미술관 </w:t>
      </w:r>
      <w:proofErr w:type="spellStart"/>
      <w:r w:rsidRPr="00BF69CC">
        <w:rPr>
          <w:rFonts w:ascii="맑은 고딕" w:eastAsia="맑은 고딕" w:hAnsi="맑은 고딕" w:cs="굴림" w:hint="eastAsia"/>
          <w:color w:val="000000"/>
          <w:spacing w:val="-5"/>
          <w:kern w:val="0"/>
          <w:szCs w:val="20"/>
          <w:shd w:val="clear" w:color="auto" w:fill="FFFFFF"/>
        </w:rPr>
        <w:t>남서울</w:t>
      </w:r>
      <w:proofErr w:type="spellEnd"/>
      <w:r w:rsidRPr="00BF69CC">
        <w:rPr>
          <w:rFonts w:ascii="맑은 고딕" w:eastAsia="맑은 고딕" w:hAnsi="맑은 고딕" w:cs="굴림" w:hint="eastAsia"/>
          <w:color w:val="000000"/>
          <w:spacing w:val="-5"/>
          <w:kern w:val="0"/>
          <w:szCs w:val="20"/>
          <w:shd w:val="clear" w:color="auto" w:fill="FFFFFF"/>
        </w:rPr>
        <w:t xml:space="preserve"> 본관으로 사용되고 있다. 이 건물은 지하 1층, 지상2층의 </w:t>
      </w:r>
      <w:proofErr w:type="spellStart"/>
      <w:r w:rsidRPr="00BF69CC">
        <w:rPr>
          <w:rFonts w:ascii="맑은 고딕" w:eastAsia="맑은 고딕" w:hAnsi="맑은 고딕" w:cs="굴림" w:hint="eastAsia"/>
          <w:color w:val="000000"/>
          <w:spacing w:val="-5"/>
          <w:kern w:val="0"/>
          <w:szCs w:val="20"/>
          <w:shd w:val="clear" w:color="auto" w:fill="FFFFFF"/>
        </w:rPr>
        <w:t>벽돌조</w:t>
      </w:r>
      <w:proofErr w:type="spellEnd"/>
      <w:r w:rsidRPr="00BF69CC">
        <w:rPr>
          <w:rFonts w:ascii="맑은 고딕" w:eastAsia="맑은 고딕" w:hAnsi="맑은 고딕" w:cs="굴림" w:hint="eastAsia"/>
          <w:color w:val="000000"/>
          <w:spacing w:val="-5"/>
          <w:kern w:val="0"/>
          <w:szCs w:val="20"/>
          <w:shd w:val="clear" w:color="auto" w:fill="FFFFFF"/>
        </w:rPr>
        <w:t xml:space="preserve"> </w:t>
      </w:r>
      <w:proofErr w:type="spellStart"/>
      <w:r w:rsidRPr="00BF69CC">
        <w:rPr>
          <w:rFonts w:ascii="맑은 고딕" w:eastAsia="맑은 고딕" w:hAnsi="맑은 고딕" w:cs="굴림" w:hint="eastAsia"/>
          <w:color w:val="000000"/>
          <w:spacing w:val="-5"/>
          <w:kern w:val="0"/>
          <w:szCs w:val="20"/>
          <w:shd w:val="clear" w:color="auto" w:fill="FFFFFF"/>
        </w:rPr>
        <w:t>절충식</w:t>
      </w:r>
      <w:proofErr w:type="spellEnd"/>
      <w:r w:rsidRPr="00BF69CC">
        <w:rPr>
          <w:rFonts w:ascii="맑은 고딕" w:eastAsia="맑은 고딕" w:hAnsi="맑은 고딕" w:cs="굴림" w:hint="eastAsia"/>
          <w:color w:val="000000"/>
          <w:spacing w:val="-5"/>
          <w:kern w:val="0"/>
          <w:szCs w:val="20"/>
          <w:shd w:val="clear" w:color="auto" w:fill="FFFFFF"/>
        </w:rPr>
        <w:t xml:space="preserve"> 건물이다. 일본인 건축가 </w:t>
      </w:r>
      <w:proofErr w:type="spellStart"/>
      <w:r w:rsidRPr="00BF69CC">
        <w:rPr>
          <w:rFonts w:ascii="맑은 고딕" w:eastAsia="맑은 고딕" w:hAnsi="맑은 고딕" w:cs="굴림" w:hint="eastAsia"/>
          <w:color w:val="000000"/>
          <w:spacing w:val="-5"/>
          <w:kern w:val="0"/>
          <w:szCs w:val="20"/>
          <w:shd w:val="clear" w:color="auto" w:fill="FFFFFF"/>
        </w:rPr>
        <w:t>고다마</w:t>
      </w:r>
      <w:proofErr w:type="spellEnd"/>
      <w:r w:rsidRPr="00BF69CC">
        <w:rPr>
          <w:rFonts w:ascii="맑은 고딕" w:eastAsia="맑은 고딕" w:hAnsi="맑은 고딕" w:cs="굴림" w:hint="eastAsia"/>
          <w:color w:val="000000"/>
          <w:spacing w:val="-5"/>
          <w:kern w:val="0"/>
          <w:szCs w:val="20"/>
          <w:shd w:val="clear" w:color="auto" w:fill="FFFFFF"/>
        </w:rPr>
        <w:t>(</w:t>
      </w:r>
      <w:proofErr w:type="spellStart"/>
      <w:r w:rsidRPr="00BF69CC">
        <w:rPr>
          <w:rFonts w:ascii="맑은 고딕" w:eastAsia="맑은 고딕" w:hAnsi="맑은 고딕" w:cs="굴림" w:hint="eastAsia"/>
          <w:color w:val="000000"/>
          <w:spacing w:val="-5"/>
          <w:kern w:val="0"/>
          <w:szCs w:val="20"/>
          <w:shd w:val="clear" w:color="auto" w:fill="FFFFFF"/>
        </w:rPr>
        <w:t>小玉</w:t>
      </w:r>
      <w:proofErr w:type="spellEnd"/>
      <w:r w:rsidRPr="00BF69CC">
        <w:rPr>
          <w:rFonts w:ascii="맑은 고딕" w:eastAsia="맑은 고딕" w:hAnsi="맑은 고딕" w:cs="굴림" w:hint="eastAsia"/>
          <w:color w:val="000000"/>
          <w:spacing w:val="-5"/>
          <w:kern w:val="0"/>
          <w:szCs w:val="20"/>
          <w:shd w:val="clear" w:color="auto" w:fill="FFFFFF"/>
        </w:rPr>
        <w:t xml:space="preserve">)가 설계하였다. 붉은 벽돌과 화강석을 혼용하여 지었고, 건물의 외관은 당시의 일반적인 건물들과는 달리 </w:t>
      </w:r>
      <w:proofErr w:type="spellStart"/>
      <w:r w:rsidRPr="00BF69CC">
        <w:rPr>
          <w:rFonts w:ascii="맑은 고딕" w:eastAsia="맑은 고딕" w:hAnsi="맑은 고딕" w:cs="굴림" w:hint="eastAsia"/>
          <w:color w:val="000000"/>
          <w:spacing w:val="-5"/>
          <w:kern w:val="0"/>
          <w:szCs w:val="20"/>
          <w:shd w:val="clear" w:color="auto" w:fill="FFFFFF"/>
        </w:rPr>
        <w:t>비대칭형이다</w:t>
      </w:r>
      <w:proofErr w:type="spellEnd"/>
      <w:r w:rsidRPr="00BF69CC">
        <w:rPr>
          <w:rFonts w:ascii="맑은 고딕" w:eastAsia="맑은 고딕" w:hAnsi="맑은 고딕" w:cs="굴림" w:hint="eastAsia"/>
          <w:color w:val="000000"/>
          <w:spacing w:val="-5"/>
          <w:kern w:val="0"/>
          <w:szCs w:val="20"/>
          <w:shd w:val="clear" w:color="auto" w:fill="FFFFFF"/>
        </w:rPr>
        <w:t xml:space="preserve">. 현관 앞에 있는 두 개의 돌기둥과 발코니에 길게 늘어서 있는 돌기둥들은 고전주의적이다. 전면의 </w:t>
      </w:r>
      <w:proofErr w:type="spellStart"/>
      <w:r w:rsidRPr="00BF69CC">
        <w:rPr>
          <w:rFonts w:ascii="맑은 고딕" w:eastAsia="맑은 고딕" w:hAnsi="맑은 고딕" w:cs="굴림" w:hint="eastAsia"/>
          <w:color w:val="000000"/>
          <w:spacing w:val="-5"/>
          <w:kern w:val="0"/>
          <w:szCs w:val="20"/>
          <w:shd w:val="clear" w:color="auto" w:fill="FFFFFF"/>
        </w:rPr>
        <w:t>창부분은</w:t>
      </w:r>
      <w:proofErr w:type="spellEnd"/>
      <w:r w:rsidRPr="00BF69CC">
        <w:rPr>
          <w:rFonts w:ascii="맑은 고딕" w:eastAsia="맑은 고딕" w:hAnsi="맑은 고딕" w:cs="굴림" w:hint="eastAsia"/>
          <w:color w:val="000000"/>
          <w:spacing w:val="-5"/>
          <w:kern w:val="0"/>
          <w:szCs w:val="20"/>
          <w:shd w:val="clear" w:color="auto" w:fill="FFFFFF"/>
        </w:rPr>
        <w:t xml:space="preserve"> 르네상스식 분위기를 띠고 있으며 1, 2층에 설치된 베란다의 기둥들은 이오니아 양식으로 되어 있다.</w:t>
      </w:r>
      <w:r w:rsidRPr="00BF69CC">
        <w:rPr>
          <w:rFonts w:ascii="맑은 고딕" w:eastAsia="맑은 고딕" w:hAnsi="맑은 고딕" w:cs="굴림" w:hint="eastAsia"/>
          <w:color w:val="000000"/>
          <w:spacing w:val="-5"/>
          <w:kern w:val="0"/>
          <w:szCs w:val="20"/>
        </w:rPr>
        <w:br/>
      </w:r>
      <w:r w:rsidRPr="00BF69CC">
        <w:rPr>
          <w:rFonts w:ascii="맑은 고딕" w:eastAsia="맑은 고딕" w:hAnsi="맑은 고딕" w:cs="굴림" w:hint="eastAsia"/>
          <w:color w:val="000000"/>
          <w:spacing w:val="-5"/>
          <w:kern w:val="0"/>
          <w:szCs w:val="20"/>
        </w:rPr>
        <w:br/>
      </w:r>
      <w:r w:rsidRPr="00BF69CC">
        <w:rPr>
          <w:rFonts w:ascii="맑은 고딕" w:eastAsia="맑은 고딕" w:hAnsi="맑은 고딕" w:cs="굴림" w:hint="eastAsia"/>
          <w:color w:val="000000"/>
          <w:spacing w:val="-5"/>
          <w:kern w:val="0"/>
          <w:szCs w:val="20"/>
          <w:shd w:val="clear" w:color="auto" w:fill="FFFFFF"/>
        </w:rPr>
        <w:t xml:space="preserve">The Former Belgian Consulate was established in 1901 after a Treaty of Amity and Commerce between Korea and Belgium was signed. The construction work began in 1903 and finished in 1905. This building was originally located in 78 </w:t>
      </w:r>
      <w:proofErr w:type="spellStart"/>
      <w:r w:rsidRPr="00BF69CC">
        <w:rPr>
          <w:rFonts w:ascii="맑은 고딕" w:eastAsia="맑은 고딕" w:hAnsi="맑은 고딕" w:cs="굴림" w:hint="eastAsia"/>
          <w:color w:val="000000"/>
          <w:spacing w:val="-5"/>
          <w:kern w:val="0"/>
          <w:szCs w:val="20"/>
          <w:shd w:val="clear" w:color="auto" w:fill="FFFFFF"/>
        </w:rPr>
        <w:t>Hoehyeon</w:t>
      </w:r>
      <w:proofErr w:type="spellEnd"/>
      <w:r w:rsidRPr="00BF69CC">
        <w:rPr>
          <w:rFonts w:ascii="맑은 고딕" w:eastAsia="맑은 고딕" w:hAnsi="맑은 고딕" w:cs="굴림" w:hint="eastAsia"/>
          <w:color w:val="000000"/>
          <w:spacing w:val="-5"/>
          <w:kern w:val="0"/>
          <w:szCs w:val="20"/>
          <w:shd w:val="clear" w:color="auto" w:fill="FFFFFF"/>
        </w:rPr>
        <w:t>-dong 2-ga, Jung-</w:t>
      </w:r>
      <w:proofErr w:type="spellStart"/>
      <w:r w:rsidRPr="00BF69CC">
        <w:rPr>
          <w:rFonts w:ascii="맑은 고딕" w:eastAsia="맑은 고딕" w:hAnsi="맑은 고딕" w:cs="굴림" w:hint="eastAsia"/>
          <w:color w:val="000000"/>
          <w:spacing w:val="-5"/>
          <w:kern w:val="0"/>
          <w:szCs w:val="20"/>
          <w:shd w:val="clear" w:color="auto" w:fill="FFFFFF"/>
        </w:rPr>
        <w:t>gu</w:t>
      </w:r>
      <w:proofErr w:type="spellEnd"/>
      <w:r w:rsidRPr="00BF69CC">
        <w:rPr>
          <w:rFonts w:ascii="맑은 고딕" w:eastAsia="맑은 고딕" w:hAnsi="맑은 고딕" w:cs="굴림" w:hint="eastAsia"/>
          <w:color w:val="000000"/>
          <w:spacing w:val="-5"/>
          <w:kern w:val="0"/>
          <w:szCs w:val="20"/>
          <w:shd w:val="clear" w:color="auto" w:fill="FFFFFF"/>
        </w:rPr>
        <w:t xml:space="preserve">, Seoul (the head office of Woori Bank's present location), and it was moved to the present location in 1970 by the urban redevelopment project. When the Belgian Consulate was moved to </w:t>
      </w:r>
      <w:proofErr w:type="spellStart"/>
      <w:r w:rsidRPr="00BF69CC">
        <w:rPr>
          <w:rFonts w:ascii="맑은 고딕" w:eastAsia="맑은 고딕" w:hAnsi="맑은 고딕" w:cs="굴림" w:hint="eastAsia"/>
          <w:color w:val="000000"/>
          <w:spacing w:val="-5"/>
          <w:kern w:val="0"/>
          <w:szCs w:val="20"/>
          <w:shd w:val="clear" w:color="auto" w:fill="FFFFFF"/>
        </w:rPr>
        <w:t>Chungmuro</w:t>
      </w:r>
      <w:proofErr w:type="spellEnd"/>
      <w:r w:rsidRPr="00BF69CC">
        <w:rPr>
          <w:rFonts w:ascii="맑은 고딕" w:eastAsia="맑은 고딕" w:hAnsi="맑은 고딕" w:cs="굴림" w:hint="eastAsia"/>
          <w:color w:val="000000"/>
          <w:spacing w:val="-5"/>
          <w:kern w:val="0"/>
          <w:szCs w:val="20"/>
          <w:shd w:val="clear" w:color="auto" w:fill="FFFFFF"/>
        </w:rPr>
        <w:t xml:space="preserve"> 1-ga in 1919 this building was used as the office building of the Yokohama Life Insurance Company, and afterwards it was used as an official residence of the Navy Department. And a regiment of naval military policeman used this building after the restoration of independence. In 1970, the Commercial Bank of Korea (the predecessor of Woori Bank) bought this building and since 1983 it has been used as a building for historical materials </w:t>
      </w:r>
      <w:r w:rsidRPr="00BF69CC">
        <w:rPr>
          <w:rFonts w:ascii="맑은 고딕" w:eastAsia="맑은 고딕" w:hAnsi="맑은 고딕" w:cs="굴림" w:hint="eastAsia"/>
          <w:b/>
          <w:spacing w:val="-5"/>
          <w:kern w:val="0"/>
          <w:szCs w:val="20"/>
          <w:shd w:val="clear" w:color="auto" w:fill="FFFFFF"/>
        </w:rPr>
        <w:t>since 1983</w:t>
      </w:r>
      <w:r w:rsidRPr="00BF69CC">
        <w:rPr>
          <w:rFonts w:ascii="맑은 고딕" w:eastAsia="맑은 고딕" w:hAnsi="맑은 고딕" w:cs="굴림" w:hint="eastAsia"/>
          <w:color w:val="000000"/>
          <w:spacing w:val="-5"/>
          <w:kern w:val="0"/>
          <w:szCs w:val="20"/>
          <w:shd w:val="clear" w:color="auto" w:fill="FFFFFF"/>
        </w:rPr>
        <w:t>. Since September 2004, it has been used as the Nam Seoul Annex Building of Seoul Museum of Art. It is a composite building made of red bricks and granite, and it has 2 stories with a basement. It was designed by Kodama, a Japanese architect, and its exterior appearance is asymmetric unlike general buildings of those days. Two stone columns on the porch and the stone columns which line up along the balcony are classical. The front window is Renaissance style and columns on the veranda of the first and second floors are Ionic in style.</w:t>
      </w:r>
    </w:p>
    <w:sectPr w:rsidR="00A90E5D" w:rsidRPr="00BF69CC" w:rsidSect="00BF69CC">
      <w:pgSz w:w="11906" w:h="16838"/>
      <w:pgMar w:top="85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BF69CC"/>
    <w:rsid w:val="00160DBE"/>
    <w:rsid w:val="00A90E5D"/>
    <w:rsid w:val="00BF69CC"/>
    <w:rsid w:val="00D76C2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line="8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E5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35739263">
      <w:bodyDiv w:val="1"/>
      <w:marLeft w:val="0"/>
      <w:marRight w:val="0"/>
      <w:marTop w:val="0"/>
      <w:marBottom w:val="0"/>
      <w:divBdr>
        <w:top w:val="none" w:sz="0" w:space="0" w:color="auto"/>
        <w:left w:val="none" w:sz="0" w:space="0" w:color="auto"/>
        <w:bottom w:val="none" w:sz="0" w:space="0" w:color="auto"/>
        <w:right w:val="none" w:sz="0" w:space="0" w:color="auto"/>
      </w:divBdr>
      <w:divsChild>
        <w:div w:id="1509713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314</Words>
  <Characters>1790</Characters>
  <Application>Microsoft Office Word</Application>
  <DocSecurity>0</DocSecurity>
  <Lines>14</Lines>
  <Paragraphs>4</Paragraphs>
  <ScaleCrop>false</ScaleCrop>
  <Company/>
  <LinksUpToDate>false</LinksUpToDate>
  <CharactersWithSpaces>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1</cp:revision>
  <dcterms:created xsi:type="dcterms:W3CDTF">2025-10-30T00:59:00Z</dcterms:created>
  <dcterms:modified xsi:type="dcterms:W3CDTF">2025-10-30T01:02:00Z</dcterms:modified>
</cp:coreProperties>
</file>